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61C05">
        <w:rPr>
          <w:rFonts w:ascii="Arial" w:hAnsi="Arial" w:cs="Arial"/>
          <w:spacing w:val="20"/>
          <w:sz w:val="24"/>
          <w:szCs w:val="24"/>
        </w:rPr>
        <w:t>Zarządzenie Nr  10/2022</w:t>
      </w: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61C05">
        <w:rPr>
          <w:rFonts w:ascii="Arial" w:hAnsi="Arial" w:cs="Arial"/>
          <w:spacing w:val="20"/>
          <w:sz w:val="24"/>
          <w:szCs w:val="24"/>
        </w:rPr>
        <w:t xml:space="preserve">Dyrektora Miejskiego Ośrodka Sportu i Rekreacji w Sandomierzu </w:t>
      </w: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61C05">
        <w:rPr>
          <w:rFonts w:ascii="Arial" w:hAnsi="Arial" w:cs="Arial"/>
          <w:spacing w:val="20"/>
          <w:sz w:val="24"/>
          <w:szCs w:val="24"/>
        </w:rPr>
        <w:t xml:space="preserve">z dnia 16 maja 2022 roku </w:t>
      </w: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</w:rPr>
      </w:pPr>
      <w:r w:rsidRPr="00661C05">
        <w:rPr>
          <w:rFonts w:ascii="Arial" w:hAnsi="Arial" w:cs="Arial"/>
          <w:spacing w:val="20"/>
          <w:sz w:val="24"/>
          <w:szCs w:val="24"/>
        </w:rPr>
        <w:t xml:space="preserve">w sprawie:  wprowadzenia Aneksu Nr 5 do Zarządzenia Nr 20 Dyrektora Miejskiego Ośrodka Sportu i Rekreacji w Sandomierzu z dnia 30.12.2019 roku dotyczącego zmian  cennika opłat i usług  obowiązującego w Miejskim Ośrodku Sportu i Rekreacji </w:t>
      </w:r>
      <w:r w:rsidRPr="00661C05">
        <w:rPr>
          <w:rFonts w:ascii="Arial" w:hAnsi="Arial" w:cs="Arial"/>
          <w:spacing w:val="20"/>
          <w:sz w:val="24"/>
          <w:szCs w:val="24"/>
        </w:rPr>
        <w:br/>
        <w:t>w Sandomierzu.</w:t>
      </w:r>
    </w:p>
    <w:p w:rsidR="00661C05" w:rsidRPr="00661C05" w:rsidRDefault="00661C05" w:rsidP="00661C05">
      <w:pPr>
        <w:spacing w:line="360" w:lineRule="auto"/>
        <w:rPr>
          <w:rFonts w:ascii="Arial" w:hAnsi="Arial" w:cs="Arial"/>
          <w:b/>
          <w:spacing w:val="20"/>
        </w:rPr>
      </w:pP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61C05">
        <w:rPr>
          <w:rFonts w:ascii="Arial" w:hAnsi="Arial" w:cs="Arial"/>
          <w:spacing w:val="20"/>
          <w:sz w:val="24"/>
          <w:szCs w:val="24"/>
        </w:rPr>
        <w:t xml:space="preserve">§1. Na podstawie art. 47  Ustawa z dnia 8 marca 1990 r. o samorządzie gminnym (Dz.U.2022.559) oraz pełnomocnictwa nr Or 0052.78.2016 </w:t>
      </w: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61C05">
        <w:rPr>
          <w:rFonts w:ascii="Arial" w:hAnsi="Arial" w:cs="Arial"/>
          <w:spacing w:val="20"/>
          <w:sz w:val="24"/>
          <w:szCs w:val="24"/>
        </w:rPr>
        <w:t xml:space="preserve">§2. Niniejszym zarządzeniem  zmienia się treść załącznika nr </w:t>
      </w:r>
      <w:r w:rsidRPr="00661C05">
        <w:rPr>
          <w:rFonts w:ascii="Arial" w:hAnsi="Arial" w:cs="Arial"/>
          <w:color w:val="000000" w:themeColor="text1"/>
          <w:spacing w:val="20"/>
          <w:sz w:val="24"/>
          <w:szCs w:val="24"/>
        </w:rPr>
        <w:t>3</w:t>
      </w:r>
      <w:r w:rsidRPr="00661C05">
        <w:rPr>
          <w:rFonts w:ascii="Arial" w:hAnsi="Arial" w:cs="Arial"/>
          <w:spacing w:val="20"/>
          <w:sz w:val="24"/>
          <w:szCs w:val="24"/>
        </w:rPr>
        <w:t xml:space="preserve"> i załącznika nr </w:t>
      </w:r>
      <w:r w:rsidRPr="00661C05">
        <w:rPr>
          <w:rFonts w:ascii="Arial" w:hAnsi="Arial" w:cs="Arial"/>
          <w:color w:val="000000" w:themeColor="text1"/>
          <w:spacing w:val="20"/>
          <w:sz w:val="24"/>
          <w:szCs w:val="24"/>
        </w:rPr>
        <w:t>9</w:t>
      </w:r>
      <w:r w:rsidRPr="00661C05">
        <w:rPr>
          <w:rFonts w:ascii="Arial" w:hAnsi="Arial" w:cs="Arial"/>
          <w:spacing w:val="20"/>
          <w:sz w:val="24"/>
          <w:szCs w:val="24"/>
        </w:rPr>
        <w:t xml:space="preserve"> do Zarządzenia Nr 20  Dyrektora Miejskiego Ośrodka Sportu i Rekreacji w Sandomierzu z dnia 30.12.2019 roku.</w:t>
      </w: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61C05">
        <w:rPr>
          <w:rFonts w:ascii="Arial" w:hAnsi="Arial" w:cs="Arial"/>
          <w:spacing w:val="20"/>
          <w:sz w:val="24"/>
          <w:szCs w:val="24"/>
        </w:rPr>
        <w:t>§3. Treść obowiązująca stanowią załączniki  do Zarządzenia Nr 10/2022 Dyrektora Miejskiego Ośrodka Sportu i Rekreacji w Sandomierzu z dnia 16 maja 2021.</w:t>
      </w: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61C05">
        <w:rPr>
          <w:rFonts w:ascii="Arial" w:hAnsi="Arial" w:cs="Arial"/>
          <w:spacing w:val="20"/>
          <w:sz w:val="24"/>
          <w:szCs w:val="24"/>
        </w:rPr>
        <w:t xml:space="preserve">§4. Wykonanie zarządzenia powierza się Kierownikowi Sekcji Organizacyjnej </w:t>
      </w:r>
      <w:r w:rsidRPr="00661C05">
        <w:rPr>
          <w:rFonts w:ascii="Arial" w:hAnsi="Arial" w:cs="Arial"/>
          <w:spacing w:val="20"/>
          <w:sz w:val="24"/>
          <w:szCs w:val="24"/>
        </w:rPr>
        <w:br/>
        <w:t>i Kierownikowi pływalni Krytej Błękitna Fala w Sandomierzu.</w:t>
      </w: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61C05">
        <w:rPr>
          <w:rFonts w:ascii="Arial" w:hAnsi="Arial" w:cs="Arial"/>
          <w:spacing w:val="20"/>
          <w:sz w:val="24"/>
          <w:szCs w:val="24"/>
        </w:rPr>
        <w:t>§5. Zarządzenie wchodzi w życie z dniem 01 lipca 2022 roku</w:t>
      </w: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</w:rPr>
      </w:pPr>
    </w:p>
    <w:p w:rsidR="00661C05" w:rsidRPr="00661C05" w:rsidRDefault="00661C05" w:rsidP="00661C05">
      <w:pPr>
        <w:spacing w:line="360" w:lineRule="auto"/>
        <w:rPr>
          <w:rFonts w:ascii="Arial" w:hAnsi="Arial" w:cs="Arial"/>
          <w:spacing w:val="20"/>
        </w:rPr>
      </w:pPr>
    </w:p>
    <w:p w:rsidR="005632F6" w:rsidRPr="00661C05" w:rsidRDefault="005632F6" w:rsidP="00661C05">
      <w:pPr>
        <w:spacing w:line="360" w:lineRule="auto"/>
        <w:rPr>
          <w:rFonts w:ascii="Arial" w:hAnsi="Arial" w:cs="Arial"/>
          <w:spacing w:val="20"/>
        </w:rPr>
      </w:pPr>
    </w:p>
    <w:sectPr w:rsidR="005632F6" w:rsidRPr="00661C05" w:rsidSect="005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C05"/>
    <w:rsid w:val="005632F6"/>
    <w:rsid w:val="00661C05"/>
    <w:rsid w:val="00E95EBF"/>
    <w:rsid w:val="00FB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dcterms:created xsi:type="dcterms:W3CDTF">2022-06-21T10:10:00Z</dcterms:created>
  <dcterms:modified xsi:type="dcterms:W3CDTF">2022-06-21T10:10:00Z</dcterms:modified>
</cp:coreProperties>
</file>